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7B0D7" w14:textId="4A62CC4D" w:rsidR="00523813" w:rsidRDefault="00523813" w:rsidP="00523813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0"/>
        </w:rPr>
      </w:pPr>
      <w:r>
        <w:rPr>
          <w:noProof/>
        </w:rPr>
        <w:drawing>
          <wp:inline distT="0" distB="0" distL="0" distR="0" wp14:anchorId="729D1FBE" wp14:editId="1E9EBA6E">
            <wp:extent cx="1762125" cy="971550"/>
            <wp:effectExtent l="0" t="0" r="9525" b="0"/>
            <wp:docPr id="1570933064" name="Picture 2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12273" descr="A logo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7E27A" w14:textId="77777777" w:rsidR="00523813" w:rsidRDefault="00523813" w:rsidP="00523813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0"/>
        </w:rPr>
      </w:pPr>
    </w:p>
    <w:p w14:paraId="6CA828E6" w14:textId="77777777" w:rsidR="00523813" w:rsidRDefault="00523813" w:rsidP="00523813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0"/>
        </w:rPr>
      </w:pPr>
      <w:r>
        <w:rPr>
          <w:rFonts w:asciiTheme="majorHAnsi" w:eastAsia="Calibri" w:hAnsiTheme="majorHAnsi"/>
          <w:b/>
          <w:sz w:val="28"/>
          <w:szCs w:val="20"/>
        </w:rPr>
        <w:t>Alma Dental Practice</w:t>
      </w:r>
    </w:p>
    <w:p w14:paraId="0A3603CF" w14:textId="77777777" w:rsidR="00523813" w:rsidRDefault="00523813" w:rsidP="00523813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0"/>
        </w:rPr>
      </w:pPr>
      <w:r>
        <w:rPr>
          <w:rFonts w:asciiTheme="majorHAnsi" w:eastAsia="Calibri" w:hAnsiTheme="majorHAnsi"/>
          <w:b/>
          <w:sz w:val="28"/>
          <w:szCs w:val="20"/>
        </w:rPr>
        <w:t>PRIVACY POLICY FOR PATIENT DATA</w:t>
      </w:r>
    </w:p>
    <w:p w14:paraId="6A10617B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178A512" w14:textId="65024B3E" w:rsid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 xml:space="preserve">This Privacy Notice is a shortened form of our Privacy Policy and any patient who wishes to have a copy of our full Policy should </w:t>
      </w:r>
      <w:r w:rsidRPr="009F7EC2">
        <w:rPr>
          <w:rFonts w:asciiTheme="majorHAnsi" w:hAnsiTheme="majorHAnsi"/>
          <w:sz w:val="22"/>
          <w:szCs w:val="22"/>
          <w:lang w:val="en-GB"/>
        </w:rPr>
        <w:t xml:space="preserve">ask </w:t>
      </w:r>
      <w:r w:rsidR="009F7EC2" w:rsidRPr="009F7EC2">
        <w:rPr>
          <w:rFonts w:asciiTheme="majorHAnsi" w:hAnsiTheme="majorHAnsi"/>
          <w:sz w:val="22"/>
          <w:szCs w:val="22"/>
          <w:lang w:val="en-GB"/>
        </w:rPr>
        <w:t xml:space="preserve">Amanda Whyatt </w:t>
      </w:r>
      <w:r w:rsidR="00A33E0E">
        <w:rPr>
          <w:rFonts w:asciiTheme="majorHAnsi" w:hAnsiTheme="majorHAnsi"/>
          <w:sz w:val="22"/>
          <w:szCs w:val="22"/>
          <w:lang w:val="en-GB"/>
        </w:rPr>
        <w:t>who is the practice Data Protection Officer.</w:t>
      </w:r>
    </w:p>
    <w:p w14:paraId="10435D9B" w14:textId="77777777" w:rsidR="00A33E0E" w:rsidRDefault="00A33E0E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4F85B40" w14:textId="39500EF4" w:rsidR="00562551" w:rsidRPr="00562551" w:rsidRDefault="00A33E0E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The practice Data Controller </w:t>
      </w:r>
      <w:r w:rsidRPr="009F7EC2">
        <w:rPr>
          <w:rFonts w:asciiTheme="majorHAnsi" w:hAnsiTheme="majorHAnsi"/>
          <w:sz w:val="22"/>
          <w:szCs w:val="22"/>
          <w:lang w:val="en-GB"/>
        </w:rPr>
        <w:t xml:space="preserve">is </w:t>
      </w:r>
      <w:r w:rsidR="009F7EC2" w:rsidRPr="009F7EC2">
        <w:rPr>
          <w:rFonts w:asciiTheme="majorHAnsi" w:hAnsiTheme="majorHAnsi"/>
          <w:sz w:val="22"/>
          <w:szCs w:val="22"/>
          <w:lang w:val="en-GB"/>
        </w:rPr>
        <w:t>Roshan Singh.</w:t>
      </w:r>
    </w:p>
    <w:p w14:paraId="26C933FD" w14:textId="77777777" w:rsidR="002716AA" w:rsidRDefault="002716AA" w:rsidP="00562551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12C0D1A9" w14:textId="35D4262C" w:rsidR="00562551" w:rsidRPr="006B53A0" w:rsidRDefault="00562551" w:rsidP="00562551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562551">
        <w:rPr>
          <w:rFonts w:asciiTheme="majorHAnsi" w:hAnsiTheme="majorHAnsi"/>
          <w:b/>
          <w:sz w:val="22"/>
          <w:szCs w:val="22"/>
          <w:lang w:val="en-GB"/>
        </w:rPr>
        <w:t xml:space="preserve">Personal data held for our patients </w:t>
      </w:r>
    </w:p>
    <w:p w14:paraId="0A37EE08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Name, address, date of birth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1EB34DC6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Unique identification number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5FBB667E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Next of kin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3357C724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Email address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497F81F9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Phone numbers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3BAA1BC1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GP contact details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07F77CFB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Occupation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3C824FB3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Medical history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6E384770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Dental care records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0019837C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Photographs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6DD5DFD2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Family group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40F868D6" w14:textId="6778FC75" w:rsidR="00562551" w:rsidRPr="00562551" w:rsidRDefault="009F7EC2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Membership</w:t>
      </w:r>
      <w:r w:rsidR="00562551" w:rsidRPr="00562551">
        <w:rPr>
          <w:rFonts w:asciiTheme="majorHAnsi" w:hAnsiTheme="majorHAnsi"/>
          <w:sz w:val="22"/>
          <w:szCs w:val="22"/>
          <w:lang w:val="en-GB"/>
        </w:rPr>
        <w:t xml:space="preserve"> plan details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14DAB070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Financial information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24AF723C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Credit cards receipts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79BE2E73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Correspondence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1008FCFF" w14:textId="77777777" w:rsidR="00562551" w:rsidRPr="00562551" w:rsidRDefault="00562551" w:rsidP="00562551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Details of any complaints received</w:t>
      </w:r>
      <w:r w:rsidR="00450F9F">
        <w:rPr>
          <w:rFonts w:asciiTheme="majorHAnsi" w:hAnsiTheme="majorHAnsi"/>
          <w:sz w:val="22"/>
          <w:szCs w:val="22"/>
          <w:lang w:val="en-GB"/>
        </w:rPr>
        <w:t>.</w:t>
      </w:r>
    </w:p>
    <w:p w14:paraId="43DE88FF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B3A679E" w14:textId="6B9087EC" w:rsid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 xml:space="preserve">We keep an inventory of personal data we hold </w:t>
      </w:r>
      <w:proofErr w:type="gramStart"/>
      <w:r w:rsidRPr="00562551">
        <w:rPr>
          <w:rFonts w:asciiTheme="majorHAnsi" w:hAnsiTheme="majorHAnsi"/>
          <w:sz w:val="22"/>
          <w:szCs w:val="22"/>
          <w:lang w:val="en-GB"/>
        </w:rPr>
        <w:t>on</w:t>
      </w:r>
      <w:proofErr w:type="gramEnd"/>
      <w:r w:rsidRPr="00562551">
        <w:rPr>
          <w:rFonts w:asciiTheme="majorHAnsi" w:hAnsiTheme="majorHAnsi"/>
          <w:sz w:val="22"/>
          <w:szCs w:val="22"/>
          <w:lang w:val="en-GB"/>
        </w:rPr>
        <w:t xml:space="preserve"> our patients and this is available on request. </w:t>
      </w:r>
    </w:p>
    <w:p w14:paraId="4D8C2F55" w14:textId="77777777" w:rsidR="00AE7788" w:rsidRDefault="00AE7788" w:rsidP="00AE7788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 w:cs="Times New Roman"/>
          <w:sz w:val="22"/>
          <w:szCs w:val="20"/>
          <w:lang w:val="en-GB"/>
        </w:rPr>
      </w:pPr>
    </w:p>
    <w:p w14:paraId="3CA0016A" w14:textId="77777777" w:rsidR="006B53A0" w:rsidRPr="007B4C53" w:rsidRDefault="006B53A0" w:rsidP="006B53A0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7B4C53">
        <w:rPr>
          <w:rFonts w:asciiTheme="majorHAnsi" w:hAnsiTheme="majorHAnsi"/>
          <w:b/>
          <w:sz w:val="22"/>
          <w:szCs w:val="22"/>
          <w:lang w:val="en-GB"/>
        </w:rPr>
        <w:t>Why do we need to hold this information on you?</w:t>
      </w:r>
    </w:p>
    <w:p w14:paraId="0E6C8D8C" w14:textId="77777777" w:rsidR="00637BD1" w:rsidRPr="00562551" w:rsidRDefault="00637BD1" w:rsidP="00637BD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57EF1F9" w14:textId="32470D19" w:rsidR="00637BD1" w:rsidRPr="00562551" w:rsidRDefault="7D94CE3B" w:rsidP="265D1B2F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  <w:lang w:val="en-GB"/>
        </w:rPr>
      </w:pPr>
      <w:r w:rsidRPr="265D1B2F">
        <w:rPr>
          <w:rFonts w:asciiTheme="majorHAnsi" w:hAnsiTheme="majorHAnsi"/>
          <w:sz w:val="22"/>
          <w:szCs w:val="22"/>
          <w:lang w:val="en-GB"/>
        </w:rPr>
        <w:t xml:space="preserve">To </w:t>
      </w:r>
      <w:r w:rsidR="717D5FE2" w:rsidRPr="265D1B2F">
        <w:rPr>
          <w:rFonts w:asciiTheme="majorHAnsi" w:hAnsiTheme="majorHAnsi"/>
          <w:sz w:val="22"/>
          <w:szCs w:val="22"/>
          <w:lang w:val="en-GB"/>
        </w:rPr>
        <w:t>p</w:t>
      </w:r>
      <w:r w:rsidR="00637BD1" w:rsidRPr="265D1B2F">
        <w:rPr>
          <w:rFonts w:asciiTheme="majorHAnsi" w:hAnsiTheme="majorHAnsi"/>
          <w:sz w:val="22"/>
          <w:szCs w:val="22"/>
          <w:lang w:val="en-GB"/>
        </w:rPr>
        <w:t>rovide appropriate, safe, and effective dental care</w:t>
      </w:r>
      <w:r w:rsidR="006A4B31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637BD1" w:rsidRPr="265D1B2F">
        <w:rPr>
          <w:rFonts w:asciiTheme="majorHAnsi" w:hAnsiTheme="majorHAnsi"/>
          <w:sz w:val="22"/>
          <w:szCs w:val="22"/>
          <w:lang w:val="en-GB"/>
        </w:rPr>
        <w:t>and advice for you.</w:t>
      </w:r>
    </w:p>
    <w:p w14:paraId="2215CD8D" w14:textId="2C16D584" w:rsidR="00637BD1" w:rsidRPr="00562551" w:rsidRDefault="3D97B721" w:rsidP="265D1B2F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265D1B2F">
        <w:rPr>
          <w:rFonts w:asciiTheme="majorHAnsi" w:hAnsiTheme="majorHAnsi"/>
          <w:sz w:val="22"/>
          <w:szCs w:val="22"/>
          <w:lang w:val="en-GB"/>
        </w:rPr>
        <w:t xml:space="preserve">To </w:t>
      </w:r>
      <w:r w:rsidR="02DEF851" w:rsidRPr="265D1B2F">
        <w:rPr>
          <w:rFonts w:asciiTheme="majorHAnsi" w:hAnsiTheme="majorHAnsi"/>
          <w:sz w:val="22"/>
          <w:szCs w:val="22"/>
          <w:lang w:val="en-GB"/>
        </w:rPr>
        <w:t>f</w:t>
      </w:r>
      <w:r w:rsidR="00637BD1" w:rsidRPr="265D1B2F">
        <w:rPr>
          <w:rFonts w:asciiTheme="majorHAnsi" w:hAnsiTheme="majorHAnsi"/>
          <w:sz w:val="22"/>
          <w:szCs w:val="22"/>
          <w:lang w:val="en-GB"/>
        </w:rPr>
        <w:t xml:space="preserve">ulfil any </w:t>
      </w:r>
      <w:proofErr w:type="gramStart"/>
      <w:r w:rsidR="00637BD1" w:rsidRPr="265D1B2F">
        <w:rPr>
          <w:rFonts w:asciiTheme="majorHAnsi" w:hAnsiTheme="majorHAnsi"/>
          <w:sz w:val="22"/>
          <w:szCs w:val="22"/>
          <w:lang w:val="en-GB"/>
        </w:rPr>
        <w:t>contracts</w:t>
      </w:r>
      <w:proofErr w:type="gramEnd"/>
      <w:r w:rsidR="00637BD1" w:rsidRPr="265D1B2F">
        <w:rPr>
          <w:rFonts w:asciiTheme="majorHAnsi" w:hAnsiTheme="majorHAnsi"/>
          <w:sz w:val="22"/>
          <w:szCs w:val="22"/>
          <w:lang w:val="en-GB"/>
        </w:rPr>
        <w:t xml:space="preserve"> we hold in relation to your care.</w:t>
      </w:r>
    </w:p>
    <w:p w14:paraId="397B69DF" w14:textId="77777777" w:rsidR="00637BD1" w:rsidRPr="00562551" w:rsidRDefault="00637BD1" w:rsidP="00637BD1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For business administration of your care.</w:t>
      </w:r>
    </w:p>
    <w:p w14:paraId="49210E78" w14:textId="77777777" w:rsid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08BC0144" w14:textId="77777777" w:rsidR="006B53A0" w:rsidRPr="00D470C9" w:rsidRDefault="006B53A0" w:rsidP="006B53A0">
      <w:pPr>
        <w:spacing w:line="276" w:lineRule="auto"/>
        <w:jc w:val="both"/>
        <w:rPr>
          <w:rFonts w:asciiTheme="majorHAnsi" w:eastAsia="Calibri" w:hAnsiTheme="majorHAnsi"/>
          <w:b/>
          <w:sz w:val="22"/>
          <w:szCs w:val="20"/>
        </w:rPr>
      </w:pPr>
      <w:r w:rsidRPr="00D470C9">
        <w:rPr>
          <w:rFonts w:asciiTheme="majorHAnsi" w:eastAsia="Calibri" w:hAnsiTheme="majorHAnsi"/>
          <w:b/>
          <w:sz w:val="22"/>
          <w:szCs w:val="20"/>
        </w:rPr>
        <w:t>Disclosure to third parties</w:t>
      </w:r>
    </w:p>
    <w:p w14:paraId="07B441BE" w14:textId="77777777" w:rsidR="006B53A0" w:rsidRDefault="006B53A0" w:rsidP="006B53A0">
      <w:pPr>
        <w:spacing w:line="276" w:lineRule="auto"/>
        <w:jc w:val="both"/>
        <w:rPr>
          <w:rFonts w:asciiTheme="majorHAnsi" w:eastAsia="Calibri" w:hAnsiTheme="majorHAnsi"/>
          <w:sz w:val="22"/>
          <w:szCs w:val="20"/>
        </w:rPr>
      </w:pPr>
    </w:p>
    <w:p w14:paraId="6FBA0344" w14:textId="0309ECEB" w:rsidR="006B53A0" w:rsidRPr="00D470C9" w:rsidRDefault="006B53A0" w:rsidP="265D1B2F">
      <w:pPr>
        <w:spacing w:line="276" w:lineRule="auto"/>
        <w:jc w:val="both"/>
        <w:rPr>
          <w:rFonts w:asciiTheme="majorHAnsi" w:eastAsia="Calibri" w:hAnsiTheme="majorHAnsi"/>
          <w:sz w:val="22"/>
          <w:szCs w:val="22"/>
        </w:rPr>
      </w:pPr>
      <w:r w:rsidRPr="265D1B2F">
        <w:rPr>
          <w:rFonts w:asciiTheme="majorHAnsi" w:eastAsia="Calibri" w:hAnsiTheme="majorHAnsi"/>
          <w:sz w:val="22"/>
          <w:szCs w:val="22"/>
        </w:rPr>
        <w:t>We will share our patients’ personal information with third parties when required by law</w:t>
      </w:r>
      <w:r w:rsidR="613AA0CB" w:rsidRPr="265D1B2F">
        <w:rPr>
          <w:rFonts w:asciiTheme="majorHAnsi" w:eastAsia="Calibri" w:hAnsiTheme="majorHAnsi"/>
          <w:sz w:val="22"/>
          <w:szCs w:val="22"/>
        </w:rPr>
        <w:t>,</w:t>
      </w:r>
      <w:r w:rsidRPr="265D1B2F">
        <w:rPr>
          <w:rFonts w:asciiTheme="majorHAnsi" w:eastAsia="Calibri" w:hAnsiTheme="majorHAnsi"/>
          <w:sz w:val="22"/>
          <w:szCs w:val="22"/>
        </w:rPr>
        <w:t xml:space="preserve"> to enable us to deliver a service to them</w:t>
      </w:r>
      <w:r w:rsidR="0554440D" w:rsidRPr="265D1B2F">
        <w:rPr>
          <w:rFonts w:asciiTheme="majorHAnsi" w:eastAsia="Calibri" w:hAnsiTheme="majorHAnsi"/>
          <w:sz w:val="22"/>
          <w:szCs w:val="22"/>
        </w:rPr>
        <w:t>,</w:t>
      </w:r>
      <w:r w:rsidRPr="265D1B2F">
        <w:rPr>
          <w:rFonts w:asciiTheme="majorHAnsi" w:eastAsia="Calibri" w:hAnsiTheme="majorHAnsi"/>
          <w:sz w:val="22"/>
          <w:szCs w:val="22"/>
        </w:rPr>
        <w:t xml:space="preserve"> or where we have another legitimate reason for doing so. Third parties we may share patients’ personal information with may include: </w:t>
      </w:r>
    </w:p>
    <w:p w14:paraId="4E1C371F" w14:textId="77777777" w:rsidR="006B53A0" w:rsidRDefault="006B53A0" w:rsidP="006B53A0">
      <w:pPr>
        <w:spacing w:line="276" w:lineRule="auto"/>
        <w:jc w:val="both"/>
        <w:rPr>
          <w:rFonts w:asciiTheme="majorHAnsi" w:eastAsia="Calibri" w:hAnsiTheme="majorHAnsi"/>
          <w:sz w:val="22"/>
          <w:szCs w:val="20"/>
        </w:rPr>
      </w:pPr>
    </w:p>
    <w:p w14:paraId="3B9D8265" w14:textId="77777777" w:rsidR="006B53A0" w:rsidRPr="00D470C9" w:rsidRDefault="006B53A0" w:rsidP="006B53A0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/>
          <w:sz w:val="22"/>
          <w:szCs w:val="20"/>
        </w:rPr>
      </w:pPr>
      <w:r w:rsidRPr="00D470C9">
        <w:rPr>
          <w:rFonts w:asciiTheme="majorHAnsi" w:eastAsia="Calibri" w:hAnsiTheme="majorHAnsi"/>
          <w:sz w:val="22"/>
          <w:szCs w:val="20"/>
        </w:rPr>
        <w:lastRenderedPageBreak/>
        <w:t>Regulatory authorities such as the General Dental Council</w:t>
      </w:r>
      <w:r>
        <w:rPr>
          <w:rFonts w:asciiTheme="majorHAnsi" w:eastAsia="Calibri" w:hAnsiTheme="majorHAnsi"/>
          <w:sz w:val="22"/>
          <w:szCs w:val="20"/>
        </w:rPr>
        <w:t xml:space="preserve"> and the National Health and Social Care regulators. </w:t>
      </w:r>
    </w:p>
    <w:p w14:paraId="24A01F9B" w14:textId="77777777" w:rsidR="006B53A0" w:rsidRPr="00D470C9" w:rsidRDefault="006B53A0" w:rsidP="006B53A0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/>
          <w:sz w:val="22"/>
          <w:szCs w:val="20"/>
        </w:rPr>
      </w:pPr>
      <w:r w:rsidRPr="00D470C9">
        <w:rPr>
          <w:rFonts w:asciiTheme="majorHAnsi" w:eastAsia="Calibri" w:hAnsiTheme="majorHAnsi"/>
          <w:sz w:val="22"/>
          <w:szCs w:val="20"/>
        </w:rPr>
        <w:t>NHS Local Authorities</w:t>
      </w:r>
    </w:p>
    <w:p w14:paraId="2DE938A7" w14:textId="77777777" w:rsidR="006B53A0" w:rsidRPr="00D470C9" w:rsidRDefault="006B53A0" w:rsidP="006B53A0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/>
          <w:sz w:val="22"/>
          <w:szCs w:val="20"/>
        </w:rPr>
      </w:pPr>
      <w:r w:rsidRPr="00D470C9">
        <w:rPr>
          <w:rFonts w:asciiTheme="majorHAnsi" w:eastAsia="Calibri" w:hAnsiTheme="majorHAnsi"/>
          <w:sz w:val="22"/>
          <w:szCs w:val="20"/>
        </w:rPr>
        <w:t>Dental payment plan administrators</w:t>
      </w:r>
    </w:p>
    <w:p w14:paraId="672F331C" w14:textId="77777777" w:rsidR="006B53A0" w:rsidRPr="00D470C9" w:rsidRDefault="006B53A0" w:rsidP="006B53A0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/>
          <w:sz w:val="22"/>
          <w:szCs w:val="20"/>
        </w:rPr>
      </w:pPr>
      <w:r w:rsidRPr="00D470C9">
        <w:rPr>
          <w:rFonts w:asciiTheme="majorHAnsi" w:eastAsia="Calibri" w:hAnsiTheme="majorHAnsi"/>
          <w:sz w:val="22"/>
          <w:szCs w:val="20"/>
        </w:rPr>
        <w:t>Insurance companies</w:t>
      </w:r>
    </w:p>
    <w:p w14:paraId="18C8AE36" w14:textId="77777777" w:rsidR="006B53A0" w:rsidRPr="00D470C9" w:rsidRDefault="006B53A0" w:rsidP="006B53A0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/>
          <w:sz w:val="22"/>
          <w:szCs w:val="20"/>
        </w:rPr>
      </w:pPr>
      <w:proofErr w:type="gramStart"/>
      <w:r w:rsidRPr="00D470C9">
        <w:rPr>
          <w:rFonts w:asciiTheme="majorHAnsi" w:eastAsia="Calibri" w:hAnsiTheme="majorHAnsi"/>
          <w:sz w:val="22"/>
          <w:szCs w:val="20"/>
        </w:rPr>
        <w:t>Loss assessors</w:t>
      </w:r>
      <w:proofErr w:type="gramEnd"/>
    </w:p>
    <w:p w14:paraId="65D01CD0" w14:textId="77777777" w:rsidR="006B53A0" w:rsidRPr="00D470C9" w:rsidRDefault="006B53A0" w:rsidP="006B53A0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/>
          <w:sz w:val="22"/>
          <w:szCs w:val="20"/>
        </w:rPr>
      </w:pPr>
      <w:r w:rsidRPr="00D470C9">
        <w:rPr>
          <w:rFonts w:asciiTheme="majorHAnsi" w:eastAsia="Calibri" w:hAnsiTheme="majorHAnsi"/>
          <w:sz w:val="22"/>
          <w:szCs w:val="20"/>
        </w:rPr>
        <w:t>Fraud prevention agencies</w:t>
      </w:r>
    </w:p>
    <w:p w14:paraId="7BEE5789" w14:textId="77777777" w:rsidR="006B53A0" w:rsidRPr="00D470C9" w:rsidRDefault="006B53A0" w:rsidP="006B53A0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/>
          <w:sz w:val="22"/>
          <w:szCs w:val="20"/>
        </w:rPr>
      </w:pPr>
      <w:r w:rsidRPr="00D470C9">
        <w:rPr>
          <w:rFonts w:asciiTheme="majorHAnsi" w:eastAsia="Calibri" w:hAnsiTheme="majorHAnsi"/>
          <w:sz w:val="22"/>
          <w:szCs w:val="20"/>
        </w:rPr>
        <w:t>In the event of a possible sale of the practice at some time in the future.</w:t>
      </w:r>
    </w:p>
    <w:p w14:paraId="01A12C44" w14:textId="77777777" w:rsidR="006B53A0" w:rsidRPr="00D470C9" w:rsidRDefault="006B53A0" w:rsidP="006B53A0">
      <w:pPr>
        <w:spacing w:line="276" w:lineRule="auto"/>
        <w:jc w:val="both"/>
        <w:rPr>
          <w:rFonts w:asciiTheme="majorHAnsi" w:eastAsia="Calibri" w:hAnsiTheme="majorHAnsi"/>
          <w:sz w:val="22"/>
          <w:szCs w:val="20"/>
        </w:rPr>
      </w:pPr>
    </w:p>
    <w:p w14:paraId="1F2BEC2B" w14:textId="77777777" w:rsidR="006B53A0" w:rsidRPr="00D470C9" w:rsidRDefault="006B53A0" w:rsidP="006B53A0">
      <w:pPr>
        <w:spacing w:line="276" w:lineRule="auto"/>
        <w:jc w:val="both"/>
        <w:rPr>
          <w:rFonts w:asciiTheme="majorHAnsi" w:eastAsia="Calibri" w:hAnsiTheme="majorHAnsi"/>
          <w:sz w:val="22"/>
          <w:szCs w:val="20"/>
        </w:rPr>
      </w:pPr>
      <w:r w:rsidRPr="00D470C9">
        <w:rPr>
          <w:rFonts w:asciiTheme="majorHAnsi" w:eastAsia="Calibri" w:hAnsiTheme="majorHAnsi"/>
          <w:sz w:val="22"/>
          <w:szCs w:val="20"/>
        </w:rPr>
        <w:t>We may also share personal information where we consider it to be in a patient’s best interest or if we have reason to believe an individual may be at risk of harm or abuse.</w:t>
      </w:r>
    </w:p>
    <w:p w14:paraId="53CA08AF" w14:textId="77777777" w:rsidR="006B53A0" w:rsidRPr="00562551" w:rsidRDefault="006B53A0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434E4D8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562551">
        <w:rPr>
          <w:rFonts w:asciiTheme="majorHAnsi" w:hAnsiTheme="majorHAnsi"/>
          <w:b/>
          <w:sz w:val="22"/>
          <w:szCs w:val="22"/>
          <w:lang w:val="en-GB"/>
        </w:rPr>
        <w:t>Legal basis for processing data held about patients</w:t>
      </w:r>
    </w:p>
    <w:p w14:paraId="4C3BDE60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5A30D332" w14:textId="719F0366" w:rsidR="00637BD1" w:rsidRPr="00637BD1" w:rsidRDefault="00637BD1" w:rsidP="00637BD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eastAsia="Calibri" w:hAnsiTheme="majorHAnsi"/>
          <w:sz w:val="22"/>
          <w:szCs w:val="20"/>
          <w:u w:val="single"/>
        </w:rPr>
      </w:pPr>
      <w:r w:rsidRPr="00637BD1">
        <w:rPr>
          <w:rFonts w:asciiTheme="majorHAnsi" w:eastAsia="Calibri" w:hAnsiTheme="majorHAnsi"/>
          <w:sz w:val="22"/>
          <w:szCs w:val="20"/>
        </w:rPr>
        <w:t>The legal basis on which we process personal information for our</w:t>
      </w:r>
      <w:r w:rsidRPr="00637BD1">
        <w:rPr>
          <w:rFonts w:asciiTheme="majorHAnsi" w:eastAsia="Calibri" w:hAnsiTheme="majorHAnsi"/>
          <w:sz w:val="22"/>
          <w:szCs w:val="20"/>
          <w:u w:val="single"/>
        </w:rPr>
        <w:t xml:space="preserve"> private patients is </w:t>
      </w:r>
      <w:r w:rsidRPr="00637BD1">
        <w:rPr>
          <w:rFonts w:asciiTheme="majorHAnsi" w:eastAsia="Calibri" w:hAnsiTheme="majorHAnsi"/>
          <w:color w:val="000000" w:themeColor="text1"/>
          <w:sz w:val="22"/>
          <w:szCs w:val="20"/>
          <w:u w:val="single"/>
        </w:rPr>
        <w:t>‘legal obligation</w:t>
      </w:r>
      <w:r w:rsidR="006A4B31" w:rsidRPr="00637BD1">
        <w:rPr>
          <w:rFonts w:asciiTheme="majorHAnsi" w:eastAsia="Calibri" w:hAnsiTheme="majorHAnsi"/>
          <w:color w:val="000000" w:themeColor="text1"/>
          <w:sz w:val="22"/>
          <w:szCs w:val="20"/>
          <w:u w:val="single"/>
        </w:rPr>
        <w:t>.’</w:t>
      </w:r>
    </w:p>
    <w:p w14:paraId="40F96B63" w14:textId="7F4F1534" w:rsidR="00637BD1" w:rsidRPr="00637BD1" w:rsidRDefault="00637BD1" w:rsidP="00637BD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eastAsia="Calibri" w:hAnsiTheme="majorHAnsi"/>
          <w:b/>
          <w:sz w:val="22"/>
          <w:szCs w:val="20"/>
          <w:u w:val="single"/>
        </w:rPr>
      </w:pPr>
      <w:r w:rsidRPr="00637BD1">
        <w:rPr>
          <w:rFonts w:asciiTheme="majorHAnsi" w:eastAsia="Calibri" w:hAnsiTheme="majorHAnsi"/>
          <w:sz w:val="22"/>
          <w:szCs w:val="20"/>
        </w:rPr>
        <w:t>The legal basis on which we process personal information for our</w:t>
      </w:r>
      <w:r w:rsidRPr="00637BD1">
        <w:rPr>
          <w:rFonts w:asciiTheme="majorHAnsi" w:eastAsia="Calibri" w:hAnsiTheme="majorHAnsi"/>
          <w:sz w:val="22"/>
          <w:szCs w:val="20"/>
          <w:u w:val="single"/>
        </w:rPr>
        <w:t xml:space="preserve"> payment plan patients is </w:t>
      </w:r>
      <w:r w:rsidRPr="00637BD1">
        <w:rPr>
          <w:rFonts w:asciiTheme="majorHAnsi" w:eastAsia="Calibri" w:hAnsiTheme="majorHAnsi"/>
          <w:color w:val="000000" w:themeColor="text1"/>
          <w:sz w:val="22"/>
          <w:szCs w:val="20"/>
          <w:u w:val="single"/>
        </w:rPr>
        <w:t>‘contract</w:t>
      </w:r>
      <w:r w:rsidR="006A4B31" w:rsidRPr="00637BD1">
        <w:rPr>
          <w:rFonts w:asciiTheme="majorHAnsi" w:eastAsia="Calibri" w:hAnsiTheme="majorHAnsi"/>
          <w:color w:val="000000" w:themeColor="text1"/>
          <w:sz w:val="22"/>
          <w:szCs w:val="20"/>
          <w:u w:val="single"/>
        </w:rPr>
        <w:t>.’</w:t>
      </w:r>
    </w:p>
    <w:p w14:paraId="0CF9E728" w14:textId="08DD378A" w:rsidR="00637BD1" w:rsidRPr="00637BD1" w:rsidRDefault="00637BD1" w:rsidP="00637BD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eastAsia="Calibri" w:hAnsiTheme="majorHAnsi"/>
          <w:sz w:val="22"/>
          <w:szCs w:val="20"/>
        </w:rPr>
      </w:pPr>
      <w:r w:rsidRPr="00637BD1">
        <w:rPr>
          <w:rFonts w:asciiTheme="majorHAnsi" w:eastAsia="Calibri" w:hAnsiTheme="majorHAnsi"/>
          <w:sz w:val="22"/>
          <w:szCs w:val="20"/>
        </w:rPr>
        <w:t>The legal basis on which we process personal information for our</w:t>
      </w:r>
      <w:r w:rsidRPr="00637BD1">
        <w:rPr>
          <w:rFonts w:asciiTheme="majorHAnsi" w:eastAsia="Calibri" w:hAnsiTheme="majorHAnsi"/>
          <w:sz w:val="22"/>
          <w:szCs w:val="20"/>
          <w:u w:val="single"/>
        </w:rPr>
        <w:t xml:space="preserve"> NHS patients is </w:t>
      </w:r>
      <w:r w:rsidRPr="00637BD1">
        <w:rPr>
          <w:rFonts w:asciiTheme="majorHAnsi" w:eastAsia="Calibri" w:hAnsiTheme="majorHAnsi"/>
          <w:color w:val="000000" w:themeColor="text1"/>
          <w:sz w:val="22"/>
          <w:szCs w:val="20"/>
          <w:u w:val="single"/>
        </w:rPr>
        <w:t>‘legal obligation</w:t>
      </w:r>
      <w:r w:rsidR="006A4B31" w:rsidRPr="00637BD1">
        <w:rPr>
          <w:rFonts w:asciiTheme="majorHAnsi" w:eastAsia="Calibri" w:hAnsiTheme="majorHAnsi"/>
          <w:color w:val="000000" w:themeColor="text1"/>
          <w:sz w:val="22"/>
          <w:szCs w:val="20"/>
          <w:u w:val="single"/>
        </w:rPr>
        <w:t>.’</w:t>
      </w:r>
    </w:p>
    <w:p w14:paraId="1DC2C482" w14:textId="77777777" w:rsidR="00637BD1" w:rsidRDefault="00637BD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07B888C" w14:textId="2B66B1E1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  <w:r w:rsidRPr="00562551">
        <w:rPr>
          <w:rFonts w:asciiTheme="majorHAnsi" w:hAnsiTheme="majorHAnsi"/>
          <w:b/>
          <w:bCs/>
          <w:sz w:val="22"/>
          <w:szCs w:val="22"/>
          <w:lang w:val="en-GB"/>
        </w:rPr>
        <w:t>Retention period</w:t>
      </w:r>
    </w:p>
    <w:p w14:paraId="6E3212F6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20E58BD" w14:textId="18775CF1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 xml:space="preserve">This practice retains dental records and orthodontic study models while you are a patient of our practice and </w:t>
      </w:r>
      <w:r w:rsidR="00400278">
        <w:rPr>
          <w:rFonts w:asciiTheme="majorHAnsi" w:hAnsiTheme="majorHAnsi"/>
          <w:sz w:val="22"/>
          <w:szCs w:val="22"/>
          <w:lang w:val="en-GB"/>
        </w:rPr>
        <w:t>after you cease to be a patient for at least eleven years</w:t>
      </w:r>
      <w:r w:rsidR="00D72660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562551">
        <w:rPr>
          <w:rFonts w:asciiTheme="majorHAnsi" w:hAnsiTheme="majorHAnsi"/>
          <w:sz w:val="22"/>
          <w:szCs w:val="22"/>
          <w:lang w:val="en-GB"/>
        </w:rPr>
        <w:t>or for children until age 25, whichever is longer.</w:t>
      </w:r>
    </w:p>
    <w:p w14:paraId="4B6EF764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07F5B333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562551">
        <w:rPr>
          <w:rFonts w:asciiTheme="majorHAnsi" w:hAnsiTheme="majorHAnsi"/>
          <w:b/>
          <w:sz w:val="22"/>
          <w:szCs w:val="22"/>
          <w:lang w:val="en-GB"/>
        </w:rPr>
        <w:t>Complaints</w:t>
      </w:r>
    </w:p>
    <w:p w14:paraId="77E8581B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278906EF" w14:textId="2ED4CD09" w:rsid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 xml:space="preserve">You have a right to complain about how we process your personal data. </w:t>
      </w:r>
      <w:r w:rsidR="00400278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562551">
        <w:rPr>
          <w:rFonts w:asciiTheme="majorHAnsi" w:hAnsiTheme="majorHAnsi"/>
          <w:sz w:val="22"/>
          <w:szCs w:val="22"/>
          <w:lang w:val="en-GB"/>
        </w:rPr>
        <w:t xml:space="preserve">All complaints concerning personal data should be made in person or in writing to </w:t>
      </w:r>
      <w:r w:rsidR="009F7EC2" w:rsidRPr="009F7EC2">
        <w:rPr>
          <w:rFonts w:asciiTheme="majorHAnsi" w:hAnsiTheme="majorHAnsi"/>
          <w:sz w:val="22"/>
          <w:szCs w:val="22"/>
          <w:lang w:val="en-GB"/>
        </w:rPr>
        <w:t>Amanda Whyatt</w:t>
      </w:r>
      <w:r w:rsidR="00400278" w:rsidRPr="009F7EC2">
        <w:rPr>
          <w:rFonts w:asciiTheme="majorHAnsi" w:hAnsiTheme="majorHAnsi"/>
          <w:sz w:val="22"/>
          <w:szCs w:val="22"/>
          <w:lang w:val="en-GB"/>
        </w:rPr>
        <w:t xml:space="preserve">. </w:t>
      </w:r>
      <w:r w:rsidRPr="009F7EC2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562551">
        <w:rPr>
          <w:rFonts w:asciiTheme="majorHAnsi" w:hAnsiTheme="majorHAnsi"/>
          <w:sz w:val="22"/>
          <w:szCs w:val="22"/>
          <w:lang w:val="en-GB"/>
        </w:rPr>
        <w:t>All complaints will be dealt with in line with the practice complaints policy and procedures.</w:t>
      </w:r>
    </w:p>
    <w:p w14:paraId="54638F17" w14:textId="77777777" w:rsidR="003602F1" w:rsidRDefault="003602F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51509874" w14:textId="5C4C55A8" w:rsidR="003602F1" w:rsidRDefault="003602F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If you are unhappy with the resolution of your complaint, you have the right to raise your complaint with the Information Commissioner’s Office (ICO).</w:t>
      </w:r>
    </w:p>
    <w:p w14:paraId="76EC2EA7" w14:textId="77777777" w:rsidR="003602F1" w:rsidRDefault="003602F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2DB2B877" w14:textId="68742639" w:rsidR="003602F1" w:rsidRDefault="003602F1" w:rsidP="265D1B2F">
      <w:pPr>
        <w:spacing w:line="276" w:lineRule="auto"/>
        <w:jc w:val="both"/>
        <w:rPr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</w:pPr>
      <w:r w:rsidRPr="265D1B2F">
        <w:rPr>
          <w:rFonts w:asciiTheme="majorHAnsi" w:hAnsiTheme="majorHAnsi"/>
          <w:sz w:val="22"/>
          <w:szCs w:val="22"/>
          <w:lang w:val="en-GB"/>
        </w:rPr>
        <w:t xml:space="preserve">The ICO can be contacted </w:t>
      </w:r>
      <w:r w:rsidR="00A05CBF" w:rsidRPr="265D1B2F">
        <w:rPr>
          <w:rFonts w:asciiTheme="majorHAnsi" w:hAnsiTheme="majorHAnsi"/>
          <w:sz w:val="22"/>
          <w:szCs w:val="22"/>
          <w:lang w:val="en-GB"/>
        </w:rPr>
        <w:t xml:space="preserve">at </w:t>
      </w:r>
      <w:hyperlink r:id="rId12" w:history="1">
        <w:r w:rsidR="00A05CBF" w:rsidRPr="265D1B2F">
          <w:rPr>
            <w:rStyle w:val="Hyperlink"/>
            <w:rFonts w:asciiTheme="majorHAnsi" w:hAnsiTheme="majorHAnsi"/>
            <w:sz w:val="22"/>
            <w:szCs w:val="22"/>
            <w:lang w:val="en-GB"/>
          </w:rPr>
          <w:t>https://ico.org.uk/make-a-complaint</w:t>
        </w:r>
      </w:hyperlink>
      <w:r w:rsidR="754C79D7" w:rsidRPr="265D1B2F">
        <w:rPr>
          <w:rFonts w:asciiTheme="majorHAnsi" w:hAnsiTheme="majorHAnsi"/>
          <w:sz w:val="22"/>
          <w:szCs w:val="22"/>
          <w:lang w:val="en-GB"/>
        </w:rPr>
        <w:t xml:space="preserve">, </w:t>
      </w:r>
      <w:r w:rsidR="006A4B31" w:rsidRPr="006A4B31">
        <w:rPr>
          <w:rFonts w:asciiTheme="majorHAnsi" w:hAnsiTheme="majorHAnsi" w:cstheme="majorHAnsi"/>
          <w:sz w:val="22"/>
          <w:szCs w:val="22"/>
          <w:lang w:val="en-GB"/>
        </w:rPr>
        <w:t>via</w:t>
      </w:r>
      <w:r w:rsidR="006A4B31" w:rsidRPr="006A4B31">
        <w:rPr>
          <w:rFonts w:asciiTheme="majorHAnsi" w:hAnsiTheme="majorHAnsi" w:cstheme="majorHAnsi"/>
        </w:rPr>
        <w:t xml:space="preserve"> </w:t>
      </w:r>
      <w:r w:rsidR="006A4B31" w:rsidRPr="006A4B31">
        <w:rPr>
          <w:rFonts w:asciiTheme="majorHAnsi" w:hAnsiTheme="majorHAnsi" w:cstheme="majorHAnsi"/>
          <w:sz w:val="22"/>
          <w:szCs w:val="22"/>
        </w:rPr>
        <w:t>or</w:t>
      </w:r>
      <w:r w:rsidR="00A05CBF" w:rsidRPr="006A4B31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A05CBF" w:rsidRPr="00A05CBF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call the ICO helpline on 0303 123 1113.</w:t>
      </w:r>
      <w:r w:rsidR="00A05CBF" w:rsidRPr="265D1B2F">
        <w:rPr>
          <w:rFonts w:asciiTheme="majorHAnsi" w:hAnsiTheme="majorHAnsi" w:cstheme="majorBidi"/>
          <w:color w:val="005098"/>
          <w:sz w:val="22"/>
          <w:szCs w:val="22"/>
          <w:u w:val="single"/>
        </w:rPr>
        <w:t>live chat</w:t>
      </w:r>
      <w:r w:rsidR="00A05CBF" w:rsidRPr="265D1B2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 or </w:t>
      </w:r>
      <w:r w:rsidR="440965FE" w:rsidRPr="265D1B2F">
        <w:rPr>
          <w:rFonts w:asciiTheme="majorHAnsi" w:hAnsiTheme="majorHAnsi" w:cstheme="majorBidi"/>
          <w:color w:val="000000" w:themeColor="text1"/>
          <w:sz w:val="22"/>
          <w:szCs w:val="22"/>
        </w:rPr>
        <w:t>via</w:t>
      </w:r>
      <w:r w:rsidR="00A05CBF" w:rsidRPr="265D1B2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the ICO helpline on 0303 123 1113.</w:t>
      </w:r>
    </w:p>
    <w:p w14:paraId="30F3D9B7" w14:textId="77777777" w:rsidR="00A05CBF" w:rsidRDefault="00A05CBF" w:rsidP="00562551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14:paraId="4C341F3A" w14:textId="2B3F8374" w:rsidR="00A05CBF" w:rsidRPr="00A05CBF" w:rsidRDefault="00A05CBF" w:rsidP="0056255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Further information on making a complaint to the ICO can be found here: </w:t>
      </w:r>
      <w:hyperlink r:id="rId13" w:history="1">
        <w:r w:rsidRPr="002E2837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>https://ico.org.uk/make-a-complaint/data-protection-complaints/data-protection-complaints</w:t>
        </w:r>
      </w:hyperlink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081B42F5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8E4647B" w14:textId="1E140F35" w:rsidR="00562551" w:rsidRPr="009F7EC2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 xml:space="preserve">This Privacy Notice </w:t>
      </w:r>
      <w:r w:rsidR="00400278">
        <w:rPr>
          <w:rFonts w:asciiTheme="majorHAnsi" w:hAnsiTheme="majorHAnsi"/>
          <w:sz w:val="22"/>
          <w:szCs w:val="22"/>
          <w:lang w:val="en-GB"/>
        </w:rPr>
        <w:t xml:space="preserve">was reviewed and implemented </w:t>
      </w:r>
      <w:r w:rsidR="00400278" w:rsidRPr="009F7EC2">
        <w:rPr>
          <w:rFonts w:asciiTheme="majorHAnsi" w:hAnsiTheme="majorHAnsi"/>
          <w:sz w:val="22"/>
          <w:szCs w:val="22"/>
          <w:lang w:val="en-GB"/>
        </w:rPr>
        <w:t>on</w:t>
      </w:r>
      <w:r w:rsidRPr="009F7EC2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9F7EC2" w:rsidRPr="009F7EC2">
        <w:rPr>
          <w:rFonts w:asciiTheme="majorHAnsi" w:hAnsiTheme="majorHAnsi"/>
          <w:bCs/>
          <w:sz w:val="22"/>
          <w:szCs w:val="22"/>
          <w:lang w:val="en-GB"/>
        </w:rPr>
        <w:t>30/10/2024</w:t>
      </w:r>
      <w:r w:rsidR="00400278" w:rsidRPr="009F7EC2">
        <w:rPr>
          <w:rFonts w:asciiTheme="majorHAnsi" w:hAnsiTheme="majorHAnsi"/>
          <w:sz w:val="22"/>
          <w:szCs w:val="22"/>
          <w:lang w:val="en-GB"/>
        </w:rPr>
        <w:t>.</w:t>
      </w:r>
    </w:p>
    <w:p w14:paraId="5F097C36" w14:textId="77777777" w:rsidR="00400278" w:rsidRDefault="00400278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502E607F" w14:textId="20B38FD7" w:rsidR="00562551" w:rsidRPr="00073D34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 xml:space="preserve">It will be reviewed annually and is due for review </w:t>
      </w:r>
      <w:r w:rsidR="00400278">
        <w:rPr>
          <w:rFonts w:asciiTheme="majorHAnsi" w:hAnsiTheme="majorHAnsi"/>
          <w:sz w:val="22"/>
          <w:szCs w:val="22"/>
          <w:lang w:val="en-GB"/>
        </w:rPr>
        <w:t xml:space="preserve">on </w:t>
      </w:r>
      <w:r w:rsidR="009F7EC2" w:rsidRPr="009F7EC2">
        <w:rPr>
          <w:rFonts w:asciiTheme="majorHAnsi" w:hAnsiTheme="majorHAnsi"/>
          <w:sz w:val="22"/>
          <w:szCs w:val="22"/>
          <w:lang w:val="en-GB"/>
        </w:rPr>
        <w:t>30/10/2024</w:t>
      </w:r>
      <w:r w:rsidRPr="009F7EC2">
        <w:rPr>
          <w:rFonts w:asciiTheme="majorHAnsi" w:hAnsiTheme="majorHAnsi"/>
          <w:b/>
          <w:sz w:val="22"/>
          <w:szCs w:val="22"/>
          <w:lang w:val="en-GB"/>
        </w:rPr>
        <w:t xml:space="preserve"> </w:t>
      </w:r>
      <w:r w:rsidRPr="009F7EC2">
        <w:rPr>
          <w:rFonts w:asciiTheme="majorHAnsi" w:hAnsiTheme="majorHAnsi"/>
          <w:sz w:val="22"/>
          <w:szCs w:val="22"/>
          <w:lang w:val="en-GB"/>
        </w:rPr>
        <w:t xml:space="preserve">or </w:t>
      </w:r>
      <w:r w:rsidRPr="00562551">
        <w:rPr>
          <w:rFonts w:asciiTheme="majorHAnsi" w:hAnsiTheme="majorHAnsi"/>
          <w:sz w:val="22"/>
          <w:szCs w:val="22"/>
          <w:lang w:val="en-GB"/>
        </w:rPr>
        <w:t>prior to this date in accordance with new guidance or legislative changes</w:t>
      </w:r>
      <w:r w:rsidR="00A05CBF">
        <w:rPr>
          <w:rFonts w:asciiTheme="majorHAnsi" w:hAnsiTheme="majorHAnsi"/>
          <w:sz w:val="22"/>
          <w:szCs w:val="22"/>
          <w:lang w:val="en-GB"/>
        </w:rPr>
        <w:t>.</w:t>
      </w:r>
    </w:p>
    <w:p w14:paraId="4D577016" w14:textId="77777777" w:rsidR="00637BD1" w:rsidRDefault="00637BD1" w:rsidP="00A05CBF">
      <w:pPr>
        <w:spacing w:line="276" w:lineRule="auto"/>
        <w:jc w:val="center"/>
        <w:rPr>
          <w:rFonts w:asciiTheme="majorHAnsi" w:hAnsiTheme="majorHAnsi"/>
          <w:b/>
          <w:sz w:val="28"/>
          <w:szCs w:val="22"/>
          <w:lang w:val="en-GB"/>
        </w:rPr>
      </w:pPr>
    </w:p>
    <w:p w14:paraId="73B94248" w14:textId="706F476C" w:rsidR="00562551" w:rsidRPr="00A05CBF" w:rsidRDefault="00562551" w:rsidP="00A05CBF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GB"/>
        </w:rPr>
      </w:pPr>
      <w:r w:rsidRPr="00722471">
        <w:rPr>
          <w:rFonts w:asciiTheme="majorHAnsi" w:hAnsiTheme="majorHAnsi"/>
          <w:b/>
          <w:sz w:val="28"/>
          <w:szCs w:val="22"/>
          <w:lang w:val="en-GB"/>
        </w:rPr>
        <w:lastRenderedPageBreak/>
        <w:t>Document Change Record</w:t>
      </w:r>
    </w:p>
    <w:p w14:paraId="2530CA22" w14:textId="10798998" w:rsidR="00562551" w:rsidRPr="00722471" w:rsidRDefault="00722471" w:rsidP="00722471">
      <w:pPr>
        <w:spacing w:line="276" w:lineRule="auto"/>
        <w:jc w:val="center"/>
        <w:rPr>
          <w:rFonts w:asciiTheme="majorHAnsi" w:hAnsiTheme="majorHAnsi"/>
          <w:b/>
          <w:sz w:val="28"/>
          <w:szCs w:val="22"/>
          <w:lang w:val="en-GB"/>
        </w:rPr>
      </w:pPr>
      <w:r>
        <w:rPr>
          <w:rFonts w:asciiTheme="majorHAnsi" w:hAnsiTheme="majorHAnsi"/>
          <w:b/>
          <w:sz w:val="28"/>
          <w:szCs w:val="22"/>
          <w:lang w:val="en-GB"/>
        </w:rPr>
        <w:t>f</w:t>
      </w:r>
      <w:r w:rsidR="00562551" w:rsidRPr="00722471">
        <w:rPr>
          <w:rFonts w:asciiTheme="majorHAnsi" w:hAnsiTheme="majorHAnsi"/>
          <w:b/>
          <w:sz w:val="28"/>
          <w:szCs w:val="22"/>
          <w:lang w:val="en-GB"/>
        </w:rPr>
        <w:t>or</w:t>
      </w:r>
    </w:p>
    <w:p w14:paraId="055DD6DC" w14:textId="77777777" w:rsidR="00562551" w:rsidRPr="00722471" w:rsidRDefault="00562551" w:rsidP="00722471">
      <w:pPr>
        <w:spacing w:line="276" w:lineRule="auto"/>
        <w:jc w:val="center"/>
        <w:rPr>
          <w:rFonts w:asciiTheme="majorHAnsi" w:hAnsiTheme="majorHAnsi"/>
          <w:b/>
          <w:sz w:val="28"/>
          <w:szCs w:val="22"/>
          <w:lang w:val="en-GB"/>
        </w:rPr>
      </w:pPr>
      <w:r w:rsidRPr="00722471">
        <w:rPr>
          <w:rFonts w:asciiTheme="majorHAnsi" w:hAnsiTheme="majorHAnsi"/>
          <w:b/>
          <w:sz w:val="28"/>
          <w:szCs w:val="22"/>
          <w:lang w:val="en-GB"/>
        </w:rPr>
        <w:t>Privacy Notice for Patient Data</w:t>
      </w:r>
    </w:p>
    <w:p w14:paraId="7C087755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6BD6E7AB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562551">
        <w:rPr>
          <w:rFonts w:asciiTheme="majorHAnsi" w:hAnsiTheme="majorHAnsi"/>
          <w:sz w:val="22"/>
          <w:szCs w:val="22"/>
          <w:lang w:val="en-GB"/>
        </w:rPr>
        <w:t>The table below is used to register all changes to the policy:</w:t>
      </w:r>
    </w:p>
    <w:p w14:paraId="61334061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tbl>
      <w:tblPr>
        <w:tblW w:w="92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1240"/>
        <w:gridCol w:w="1193"/>
        <w:gridCol w:w="4655"/>
        <w:gridCol w:w="906"/>
      </w:tblGrid>
      <w:tr w:rsidR="00562551" w:rsidRPr="00562551" w14:paraId="0F77AC11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BF7B" w14:textId="77777777" w:rsidR="00562551" w:rsidRPr="00722471" w:rsidRDefault="00562551" w:rsidP="0072247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722471">
              <w:rPr>
                <w:rFonts w:asciiTheme="majorHAnsi" w:hAnsiTheme="majorHAnsi"/>
                <w:sz w:val="22"/>
                <w:szCs w:val="22"/>
                <w:lang w:val="en-GB"/>
              </w:rPr>
              <w:t>Published Date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76EC" w14:textId="77777777" w:rsidR="00562551" w:rsidRPr="00722471" w:rsidRDefault="00562551" w:rsidP="0072247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722471">
              <w:rPr>
                <w:rFonts w:asciiTheme="majorHAnsi" w:hAnsiTheme="majorHAnsi"/>
                <w:sz w:val="22"/>
                <w:szCs w:val="22"/>
                <w:lang w:val="en-GB"/>
              </w:rPr>
              <w:t>Document Version Number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2024" w14:textId="77777777" w:rsidR="00562551" w:rsidRPr="00722471" w:rsidRDefault="00562551" w:rsidP="0072247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722471">
              <w:rPr>
                <w:rFonts w:asciiTheme="majorHAnsi" w:hAnsiTheme="majorHAnsi"/>
                <w:sz w:val="22"/>
                <w:szCs w:val="22"/>
                <w:lang w:val="en-GB"/>
              </w:rPr>
              <w:t>Pages affected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C7D7" w14:textId="77777777" w:rsidR="00562551" w:rsidRPr="00722471" w:rsidRDefault="00562551" w:rsidP="0072247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722471">
              <w:rPr>
                <w:rFonts w:asciiTheme="majorHAnsi" w:hAnsiTheme="majorHAnsi"/>
                <w:sz w:val="22"/>
                <w:szCs w:val="22"/>
                <w:lang w:val="en-GB"/>
              </w:rPr>
              <w:t>Description of revision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56E1" w14:textId="77777777" w:rsidR="00562551" w:rsidRPr="00722471" w:rsidRDefault="00562551" w:rsidP="0072247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722471">
              <w:rPr>
                <w:rFonts w:asciiTheme="majorHAnsi" w:hAnsiTheme="majorHAnsi"/>
                <w:sz w:val="22"/>
                <w:szCs w:val="22"/>
                <w:lang w:val="en-GB"/>
              </w:rPr>
              <w:t>Author</w:t>
            </w:r>
          </w:p>
        </w:tc>
      </w:tr>
      <w:tr w:rsidR="005F6349" w:rsidRPr="009B1C07" w14:paraId="63A69D2B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2C4F" w14:textId="77777777" w:rsidR="005F6349" w:rsidRPr="005F6349" w:rsidRDefault="005F6349" w:rsidP="005F63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F6349">
              <w:rPr>
                <w:rFonts w:asciiTheme="majorHAnsi" w:hAnsiTheme="majorHAnsi"/>
                <w:sz w:val="22"/>
                <w:szCs w:val="22"/>
                <w:lang w:val="en-GB"/>
              </w:rPr>
              <w:t>01.02.2021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AEF0" w14:textId="2B811168" w:rsidR="005F6349" w:rsidRPr="005F6349" w:rsidRDefault="00A33E0E" w:rsidP="005F63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v</w:t>
            </w:r>
            <w:r w:rsidR="005F6349" w:rsidRPr="005F6349">
              <w:rPr>
                <w:rFonts w:asciiTheme="majorHAnsi" w:hAnsiTheme="majorHAnsi"/>
                <w:sz w:val="22"/>
                <w:szCs w:val="22"/>
                <w:lang w:val="en-GB"/>
              </w:rPr>
              <w:t>3.0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F7AB" w14:textId="77777777" w:rsidR="005F6349" w:rsidRPr="005F6349" w:rsidRDefault="005F6349" w:rsidP="005F63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F6349">
              <w:rPr>
                <w:rFonts w:asciiTheme="majorHAnsi" w:hAnsiTheme="majorHAnsi"/>
                <w:sz w:val="22"/>
                <w:szCs w:val="22"/>
                <w:lang w:val="en-GB"/>
              </w:rPr>
              <w:t>Page 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23B9" w14:textId="77777777" w:rsidR="005F6349" w:rsidRPr="005F6349" w:rsidRDefault="005F6349" w:rsidP="00E07B7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F6349">
              <w:rPr>
                <w:rFonts w:asciiTheme="majorHAnsi" w:hAnsiTheme="majorHAnsi"/>
                <w:sz w:val="22"/>
                <w:szCs w:val="22"/>
                <w:lang w:val="en-GB"/>
              </w:rPr>
              <w:t>Notes on obtaining evidence of opt-in consent.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70C8" w14:textId="77777777" w:rsidR="005F6349" w:rsidRPr="005F6349" w:rsidRDefault="005F6349" w:rsidP="005F63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F6349">
              <w:rPr>
                <w:rFonts w:asciiTheme="majorHAnsi" w:hAnsiTheme="majorHAnsi"/>
                <w:sz w:val="22"/>
                <w:szCs w:val="22"/>
                <w:lang w:val="en-GB"/>
              </w:rPr>
              <w:t>PL</w:t>
            </w:r>
          </w:p>
        </w:tc>
      </w:tr>
      <w:tr w:rsidR="005F6349" w:rsidRPr="009B1C07" w14:paraId="59F60D81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65C6" w14:textId="77777777" w:rsidR="005F6349" w:rsidRPr="005F6349" w:rsidRDefault="005F6349" w:rsidP="005F63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F6349">
              <w:rPr>
                <w:rFonts w:asciiTheme="majorHAnsi" w:hAnsiTheme="majorHAnsi"/>
                <w:sz w:val="22"/>
                <w:szCs w:val="22"/>
                <w:lang w:val="en-GB"/>
              </w:rPr>
              <w:t>01.02.2021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06AA" w14:textId="2487E8E9" w:rsidR="005F6349" w:rsidRPr="005F6349" w:rsidRDefault="00A33E0E" w:rsidP="005F63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v</w:t>
            </w:r>
            <w:r w:rsidR="005F6349" w:rsidRPr="005F6349">
              <w:rPr>
                <w:rFonts w:asciiTheme="majorHAnsi" w:hAnsiTheme="majorHAnsi"/>
                <w:sz w:val="22"/>
                <w:szCs w:val="22"/>
                <w:lang w:val="en-GB"/>
              </w:rPr>
              <w:t>3.0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8843" w14:textId="77777777" w:rsidR="005F6349" w:rsidRPr="005F6349" w:rsidRDefault="005F6349" w:rsidP="005F63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F6349">
              <w:rPr>
                <w:rFonts w:asciiTheme="majorHAnsi" w:hAnsiTheme="majorHAnsi"/>
                <w:sz w:val="22"/>
                <w:szCs w:val="22"/>
                <w:lang w:val="en-GB"/>
              </w:rPr>
              <w:t>Page 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70BF" w14:textId="0140BC00" w:rsidR="005F6349" w:rsidRPr="005F6349" w:rsidRDefault="005F6349" w:rsidP="00E07B7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F6349">
              <w:rPr>
                <w:rFonts w:asciiTheme="majorHAnsi" w:hAnsiTheme="majorHAnsi"/>
                <w:sz w:val="22"/>
                <w:szCs w:val="22"/>
                <w:lang w:val="en-GB"/>
              </w:rPr>
              <w:t>Information on when the National Opt-out Policy would apply in dental practice</w:t>
            </w:r>
            <w:r w:rsidR="00A05CBF">
              <w:rPr>
                <w:rFonts w:asciiTheme="majorHAnsi" w:hAnsiTheme="maj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135A" w14:textId="77777777" w:rsidR="005F6349" w:rsidRPr="005F6349" w:rsidRDefault="005F6349" w:rsidP="005F63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F6349">
              <w:rPr>
                <w:rFonts w:asciiTheme="majorHAnsi" w:hAnsiTheme="majorHAnsi"/>
                <w:sz w:val="22"/>
                <w:szCs w:val="22"/>
                <w:lang w:val="en-GB"/>
              </w:rPr>
              <w:t>PL</w:t>
            </w:r>
          </w:p>
        </w:tc>
      </w:tr>
      <w:tr w:rsidR="00562551" w:rsidRPr="00562551" w14:paraId="6421AB2C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AFBD" w14:textId="7B120BAF" w:rsidR="00562551" w:rsidRPr="00562551" w:rsidRDefault="007E110A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24.01.2023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D2E9" w14:textId="7D19153D" w:rsidR="00562551" w:rsidRPr="00562551" w:rsidRDefault="00A33E0E" w:rsidP="00A05CB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v</w:t>
            </w:r>
            <w:r w:rsidR="007E110A">
              <w:rPr>
                <w:rFonts w:asciiTheme="majorHAnsi" w:hAnsiTheme="majorHAnsi"/>
                <w:sz w:val="22"/>
                <w:szCs w:val="22"/>
                <w:lang w:val="en-GB"/>
              </w:rPr>
              <w:t>3.</w:t>
            </w:r>
            <w:r w:rsidR="006C6043">
              <w:rPr>
                <w:rFonts w:asciiTheme="majorHAnsi" w:hAnsiTheme="maj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E1D4" w14:textId="39B7AF36" w:rsidR="00562551" w:rsidRPr="00562551" w:rsidRDefault="007E110A" w:rsidP="009551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Pages 2, 5 &amp; 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49CD" w14:textId="2B790A58" w:rsidR="00562551" w:rsidRPr="00562551" w:rsidRDefault="007E110A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Update GDPR references and retention of dental records</w:t>
            </w:r>
            <w:r w:rsidR="00A05CBF">
              <w:rPr>
                <w:rFonts w:asciiTheme="majorHAnsi" w:hAnsiTheme="maj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F167" w14:textId="54A7C490" w:rsidR="00562551" w:rsidRPr="00562551" w:rsidRDefault="007E110A" w:rsidP="00A05CB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PP</w:t>
            </w:r>
          </w:p>
        </w:tc>
      </w:tr>
      <w:tr w:rsidR="00562551" w:rsidRPr="00562551" w14:paraId="6C7DB349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9E02" w14:textId="69A3AD0E" w:rsidR="00562551" w:rsidRPr="00562551" w:rsidRDefault="00A05CBF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09.08.2023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A990" w14:textId="6EEE43B9" w:rsidR="00562551" w:rsidRPr="00562551" w:rsidRDefault="00A33E0E" w:rsidP="00A05CB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v</w:t>
            </w:r>
            <w:r w:rsidR="00A05CBF">
              <w:rPr>
                <w:rFonts w:asciiTheme="majorHAnsi" w:hAnsiTheme="majorHAnsi"/>
                <w:sz w:val="22"/>
                <w:szCs w:val="22"/>
                <w:lang w:val="en-GB"/>
              </w:rPr>
              <w:t>3.2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D674" w14:textId="4D8EF6A8" w:rsidR="00562551" w:rsidRPr="00562551" w:rsidRDefault="00A05CBF" w:rsidP="009551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Page 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CB27" w14:textId="5D8E8A3D" w:rsidR="00562551" w:rsidRPr="00562551" w:rsidRDefault="00A05CBF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Updated the complaints section with contact details for the ICO.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54B1" w14:textId="60A2327E" w:rsidR="00562551" w:rsidRPr="00562551" w:rsidRDefault="00A05CBF" w:rsidP="00A05CB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PL</w:t>
            </w:r>
          </w:p>
        </w:tc>
      </w:tr>
      <w:tr w:rsidR="00562551" w:rsidRPr="00562551" w14:paraId="5897D9CB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DF12" w14:textId="72A710DA" w:rsidR="00562551" w:rsidRPr="00562551" w:rsidRDefault="001B473A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14.08.2023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9095" w14:textId="17B289F4" w:rsidR="00562551" w:rsidRPr="00562551" w:rsidRDefault="00A33E0E" w:rsidP="001B473A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v</w:t>
            </w:r>
            <w:r w:rsidR="001B473A">
              <w:rPr>
                <w:rFonts w:asciiTheme="majorHAnsi" w:hAnsiTheme="majorHAnsi"/>
                <w:sz w:val="22"/>
                <w:szCs w:val="22"/>
                <w:lang w:val="en-GB"/>
              </w:rPr>
              <w:t>3.3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4BD8" w14:textId="3741FE39" w:rsidR="00562551" w:rsidRPr="00562551" w:rsidRDefault="001B473A" w:rsidP="009551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Page 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5B49" w14:textId="08E302D2" w:rsidR="00562551" w:rsidRPr="00562551" w:rsidRDefault="001B473A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Updated retention period for patient records.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D3BE" w14:textId="19A1BE21" w:rsidR="00562551" w:rsidRPr="00562551" w:rsidRDefault="001B473A" w:rsidP="001B473A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PL</w:t>
            </w:r>
          </w:p>
        </w:tc>
      </w:tr>
      <w:tr w:rsidR="00562551" w:rsidRPr="00562551" w14:paraId="72CDBCB8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1C4F" w14:textId="197BE87E" w:rsidR="00562551" w:rsidRPr="00562551" w:rsidRDefault="00202BC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15.08.2023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DB30" w14:textId="11B57CD9" w:rsidR="00562551" w:rsidRPr="00562551" w:rsidRDefault="00A33E0E" w:rsidP="00202BC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v</w:t>
            </w:r>
            <w:r w:rsidR="00202BC1">
              <w:rPr>
                <w:rFonts w:asciiTheme="majorHAnsi" w:hAnsiTheme="majorHAnsi"/>
                <w:sz w:val="22"/>
                <w:szCs w:val="22"/>
                <w:lang w:val="en-GB"/>
              </w:rPr>
              <w:t>3.4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AE23" w14:textId="507261BB" w:rsidR="00562551" w:rsidRPr="00562551" w:rsidRDefault="00202BC1" w:rsidP="0095514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Page 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2531" w14:textId="614DEC39" w:rsidR="00562551" w:rsidRPr="00562551" w:rsidRDefault="00202BC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Amalgamation of English &amp; Welsh policy and renamed</w:t>
            </w:r>
            <w:r w:rsidR="00C864F4">
              <w:rPr>
                <w:rFonts w:asciiTheme="majorHAnsi" w:hAnsiTheme="maj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B6A5" w14:textId="2184221B" w:rsidR="00562551" w:rsidRPr="00562551" w:rsidRDefault="00202BC1" w:rsidP="00FD7EEA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IL</w:t>
            </w:r>
          </w:p>
        </w:tc>
      </w:tr>
      <w:tr w:rsidR="00562551" w:rsidRPr="00562551" w14:paraId="71197B53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C472" w14:textId="46406E7F" w:rsidR="00562551" w:rsidRPr="00562551" w:rsidRDefault="00A33E0E" w:rsidP="00A33E0E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09.02.2024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2EF1" w14:textId="7201BC60" w:rsidR="00562551" w:rsidRPr="00562551" w:rsidRDefault="00A33E0E" w:rsidP="00A33E0E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v3.5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B21D" w14:textId="27C7769F" w:rsidR="00562551" w:rsidRPr="00562551" w:rsidRDefault="00A33E0E" w:rsidP="00A33E0E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Whole document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BEDA" w14:textId="37BA3B52" w:rsidR="00562551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The whole document has been reviewed to satisfy the criteria o</w:t>
            </w:r>
            <w:r w:rsidR="005A6FCA">
              <w:rPr>
                <w:rFonts w:asciiTheme="majorHAnsi" w:hAnsiTheme="majorHAnsi"/>
                <w:sz w:val="22"/>
                <w:szCs w:val="22"/>
                <w:lang w:val="en-GB"/>
              </w:rPr>
              <w:t>f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a </w:t>
            </w:r>
            <w:r w:rsidR="006A4B31">
              <w:rPr>
                <w:rFonts w:asciiTheme="majorHAnsi" w:hAnsiTheme="majorHAnsi"/>
                <w:sz w:val="22"/>
                <w:szCs w:val="22"/>
                <w:lang w:val="en-GB"/>
              </w:rPr>
              <w:t>notice;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previous versions</w:t>
            </w:r>
            <w:r w:rsidR="00637BD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of our Privacy Notice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have replicated the Privacy </w:t>
            </w:r>
            <w:r w:rsidR="00637BD1">
              <w:rPr>
                <w:rFonts w:asciiTheme="majorHAnsi" w:hAnsiTheme="majorHAnsi"/>
                <w:sz w:val="22"/>
                <w:szCs w:val="22"/>
                <w:lang w:val="en-GB"/>
              </w:rPr>
              <w:t>P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olicy.</w:t>
            </w:r>
            <w:r w:rsidR="005A6FCA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This notice is relevant to </w:t>
            </w:r>
            <w:r w:rsidR="006A4B31">
              <w:rPr>
                <w:rFonts w:asciiTheme="majorHAnsi" w:hAnsiTheme="majorHAnsi"/>
                <w:sz w:val="22"/>
                <w:szCs w:val="22"/>
                <w:lang w:val="en-GB"/>
              </w:rPr>
              <w:t>all</w:t>
            </w:r>
            <w:r w:rsidR="005A6FCA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the home nations.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9381" w14:textId="0318B05B" w:rsidR="00562551" w:rsidRPr="00562551" w:rsidRDefault="00A33E0E" w:rsidP="00A33E0E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IL</w:t>
            </w:r>
          </w:p>
        </w:tc>
      </w:tr>
      <w:tr w:rsidR="00562551" w:rsidRPr="00562551" w14:paraId="0B7EAF79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1995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61D7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408F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846A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C7E0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62551" w:rsidRPr="00562551" w14:paraId="7886F5B6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794B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FEE6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906D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7B64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8457" w14:textId="77777777" w:rsidR="00562551" w:rsidRPr="00562551" w:rsidRDefault="00562551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A33E0E" w:rsidRPr="00562551" w14:paraId="49B9D57A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7E35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9B49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05CD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71DA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6CA5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A33E0E" w:rsidRPr="00562551" w14:paraId="0EDB9616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2EB8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1E56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B837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C9E7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9E67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A33E0E" w:rsidRPr="00562551" w14:paraId="02EE8B3C" w14:textId="77777777" w:rsidTr="005F6349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1DC0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12B6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A04B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1E5B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8358" w14:textId="77777777" w:rsidR="00A33E0E" w:rsidRPr="00562551" w:rsidRDefault="00A33E0E" w:rsidP="0056255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6C8D4DE9" w14:textId="77777777" w:rsidR="00562551" w:rsidRPr="00562551" w:rsidRDefault="00562551" w:rsidP="00562551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03F2DB29" w14:textId="77777777" w:rsidR="007A07C3" w:rsidRPr="00545013" w:rsidRDefault="007A07C3" w:rsidP="0098228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7A07C3" w:rsidRPr="00545013" w:rsidSect="00523813">
      <w:headerReference w:type="default" r:id="rId14"/>
      <w:footerReference w:type="even" r:id="rId15"/>
      <w:footerReference w:type="default" r:id="rId16"/>
      <w:pgSz w:w="11900" w:h="16840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C0E5" w14:textId="77777777" w:rsidR="004C4E99" w:rsidRDefault="004C4E99" w:rsidP="00F749AD">
      <w:r>
        <w:separator/>
      </w:r>
    </w:p>
  </w:endnote>
  <w:endnote w:type="continuationSeparator" w:id="0">
    <w:p w14:paraId="10F90A61" w14:textId="77777777" w:rsidR="004C4E99" w:rsidRDefault="004C4E99" w:rsidP="00F749AD">
      <w:r>
        <w:continuationSeparator/>
      </w:r>
    </w:p>
  </w:endnote>
  <w:endnote w:type="continuationNotice" w:id="1">
    <w:p w14:paraId="7C7B2505" w14:textId="77777777" w:rsidR="009F7EC2" w:rsidRDefault="009F7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CCEA" w14:textId="77777777" w:rsidR="00DC682F" w:rsidRDefault="00DC682F" w:rsidP="00E42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22365" w14:textId="77777777" w:rsidR="00DC682F" w:rsidRDefault="00687E7E" w:rsidP="00E42048">
    <w:pPr>
      <w:pStyle w:val="Footer"/>
      <w:ind w:right="360"/>
    </w:pPr>
    <w:sdt>
      <w:sdtPr>
        <w:id w:val="-238938219"/>
        <w:placeholder>
          <w:docPart w:val="1EC8765DB0F3E6488978BD43DDAA541B"/>
        </w:placeholder>
        <w:temporary/>
        <w:showingPlcHdr/>
      </w:sdtPr>
      <w:sdtEndPr/>
      <w:sdtContent>
        <w:r w:rsidR="00DC682F">
          <w:t>[Type text]</w:t>
        </w:r>
      </w:sdtContent>
    </w:sdt>
    <w:r w:rsidR="00DC682F">
      <w:ptab w:relativeTo="margin" w:alignment="center" w:leader="none"/>
    </w:r>
    <w:sdt>
      <w:sdtPr>
        <w:id w:val="48046477"/>
        <w:placeholder>
          <w:docPart w:val="832BA1A2C528C344B408AC914336A7D8"/>
        </w:placeholder>
        <w:temporary/>
        <w:showingPlcHdr/>
      </w:sdtPr>
      <w:sdtEndPr/>
      <w:sdtContent>
        <w:r w:rsidR="00DC682F">
          <w:t>[Type text]</w:t>
        </w:r>
      </w:sdtContent>
    </w:sdt>
    <w:r w:rsidR="00DC682F">
      <w:ptab w:relativeTo="margin" w:alignment="right" w:leader="none"/>
    </w:r>
    <w:sdt>
      <w:sdtPr>
        <w:id w:val="2034458342"/>
        <w:placeholder>
          <w:docPart w:val="C23564FA17C4994489CD73040EC39D5D"/>
        </w:placeholder>
        <w:temporary/>
        <w:showingPlcHdr/>
      </w:sdtPr>
      <w:sdtEndPr/>
      <w:sdtContent>
        <w:r w:rsidR="00DC682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BA98" w14:textId="6B8EE3DD" w:rsidR="00DC682F" w:rsidRDefault="00DC682F" w:rsidP="00AF287B">
    <w:pPr>
      <w:pStyle w:val="Footer"/>
      <w:tabs>
        <w:tab w:val="clear" w:pos="4320"/>
        <w:tab w:val="clear" w:pos="8640"/>
        <w:tab w:val="center" w:pos="4150"/>
        <w:tab w:val="right" w:pos="9046"/>
      </w:tabs>
      <w:ind w:right="360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Privacy notice</w:t>
    </w:r>
    <w:r w:rsidR="00A33E0E">
      <w:rPr>
        <w:rFonts w:asciiTheme="majorHAnsi" w:hAnsiTheme="majorHAnsi"/>
        <w:sz w:val="18"/>
        <w:szCs w:val="22"/>
      </w:rPr>
      <w:t xml:space="preserve"> for</w:t>
    </w:r>
    <w:r>
      <w:rPr>
        <w:rFonts w:asciiTheme="majorHAnsi" w:hAnsiTheme="majorHAnsi"/>
        <w:sz w:val="18"/>
        <w:szCs w:val="22"/>
      </w:rPr>
      <w:t xml:space="preserve"> patient data v</w:t>
    </w:r>
    <w:r w:rsidR="005A1E01">
      <w:rPr>
        <w:rFonts w:asciiTheme="majorHAnsi" w:hAnsiTheme="majorHAnsi"/>
        <w:sz w:val="18"/>
        <w:szCs w:val="22"/>
      </w:rPr>
      <w:t>3</w:t>
    </w:r>
    <w:r>
      <w:rPr>
        <w:rFonts w:asciiTheme="majorHAnsi" w:hAnsiTheme="majorHAnsi"/>
        <w:sz w:val="18"/>
        <w:szCs w:val="22"/>
      </w:rPr>
      <w:t>.</w:t>
    </w:r>
    <w:r w:rsidR="00A33E0E">
      <w:rPr>
        <w:rFonts w:asciiTheme="majorHAnsi" w:hAnsiTheme="majorHAnsi"/>
        <w:sz w:val="18"/>
        <w:szCs w:val="22"/>
      </w:rPr>
      <w:t>5</w:t>
    </w:r>
    <w:r>
      <w:rPr>
        <w:rFonts w:asciiTheme="majorHAnsi" w:hAnsiTheme="majorHAnsi"/>
        <w:sz w:val="18"/>
        <w:szCs w:val="22"/>
      </w:rPr>
      <w:tab/>
    </w:r>
    <w:r>
      <w:rPr>
        <w:rFonts w:asciiTheme="majorHAnsi" w:hAnsiTheme="majorHAnsi"/>
        <w:sz w:val="18"/>
        <w:szCs w:val="22"/>
      </w:rPr>
      <w:tab/>
    </w:r>
    <w:r w:rsidRPr="004732EB">
      <w:rPr>
        <w:rStyle w:val="PageNumber"/>
        <w:rFonts w:asciiTheme="majorHAnsi" w:hAnsiTheme="majorHAnsi" w:cs="Times New Roman"/>
        <w:sz w:val="22"/>
        <w:szCs w:val="22"/>
      </w:rPr>
      <w:t xml:space="preserve">Page 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Pr="004732EB">
      <w:rPr>
        <w:rStyle w:val="PageNumber"/>
        <w:rFonts w:asciiTheme="majorHAnsi" w:hAnsiTheme="majorHAnsi" w:cs="Times New Roman"/>
        <w:sz w:val="22"/>
        <w:szCs w:val="22"/>
      </w:rPr>
      <w:instrText xml:space="preserve"> PAGE </w:instrTex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722471">
      <w:rPr>
        <w:rStyle w:val="PageNumber"/>
        <w:rFonts w:asciiTheme="majorHAnsi" w:hAnsiTheme="majorHAnsi" w:cs="Times New Roman"/>
        <w:noProof/>
        <w:sz w:val="22"/>
        <w:szCs w:val="22"/>
      </w:rPr>
      <w:t>1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end"/>
    </w:r>
    <w:r w:rsidRPr="004732EB">
      <w:rPr>
        <w:rStyle w:val="PageNumber"/>
        <w:rFonts w:asciiTheme="majorHAnsi" w:hAnsiTheme="majorHAnsi" w:cs="Times New Roman"/>
        <w:sz w:val="22"/>
        <w:szCs w:val="22"/>
      </w:rPr>
      <w:t xml:space="preserve"> of 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Pr="004732EB">
      <w:rPr>
        <w:rStyle w:val="PageNumber"/>
        <w:rFonts w:asciiTheme="majorHAnsi" w:hAnsiTheme="majorHAnsi" w:cs="Times New Roman"/>
        <w:sz w:val="22"/>
        <w:szCs w:val="22"/>
      </w:rPr>
      <w:instrText xml:space="preserve"> NUMPAGES </w:instrTex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722471">
      <w:rPr>
        <w:rStyle w:val="PageNumber"/>
        <w:rFonts w:asciiTheme="majorHAnsi" w:hAnsiTheme="majorHAnsi" w:cs="Times New Roman"/>
        <w:noProof/>
        <w:sz w:val="22"/>
        <w:szCs w:val="22"/>
      </w:rPr>
      <w:t>1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end"/>
    </w:r>
  </w:p>
  <w:p w14:paraId="28AF433E" w14:textId="77777777" w:rsidR="00DC682F" w:rsidRPr="00AF287B" w:rsidRDefault="00DC682F" w:rsidP="00AF287B">
    <w:pPr>
      <w:pStyle w:val="Footer"/>
      <w:tabs>
        <w:tab w:val="clear" w:pos="4320"/>
        <w:tab w:val="clear" w:pos="8640"/>
        <w:tab w:val="center" w:pos="4150"/>
        <w:tab w:val="right" w:pos="9046"/>
      </w:tabs>
      <w:ind w:right="360"/>
      <w:rPr>
        <w:rFonts w:asciiTheme="majorHAnsi" w:hAnsiTheme="majorHAnsi"/>
        <w:sz w:val="18"/>
        <w:szCs w:val="22"/>
      </w:rPr>
    </w:pPr>
    <w:r w:rsidRPr="00CA4D71">
      <w:rPr>
        <w:rFonts w:asciiTheme="majorHAnsi" w:hAnsiTheme="majorHAnsi"/>
        <w:sz w:val="14"/>
        <w:szCs w:val="14"/>
      </w:rPr>
      <w:t>©Apolline Ltd</w:t>
    </w:r>
    <w:r>
      <w:rPr>
        <w:rStyle w:val="PageNumber"/>
        <w:rFonts w:asciiTheme="majorHAnsi" w:hAnsiTheme="majorHAnsi" w:cs="Times New Roman"/>
        <w:sz w:val="22"/>
        <w:szCs w:val="22"/>
      </w:rPr>
      <w:tab/>
    </w:r>
    <w:r>
      <w:rPr>
        <w:rStyle w:val="PageNumber"/>
        <w:rFonts w:asciiTheme="majorHAnsi" w:hAnsiTheme="majorHAnsi" w:cs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6ED5" w14:textId="77777777" w:rsidR="004C4E99" w:rsidRDefault="004C4E99" w:rsidP="00F749AD">
      <w:r>
        <w:separator/>
      </w:r>
    </w:p>
  </w:footnote>
  <w:footnote w:type="continuationSeparator" w:id="0">
    <w:p w14:paraId="17061265" w14:textId="77777777" w:rsidR="004C4E99" w:rsidRDefault="004C4E99" w:rsidP="00F749AD">
      <w:r>
        <w:continuationSeparator/>
      </w:r>
    </w:p>
  </w:footnote>
  <w:footnote w:type="continuationNotice" w:id="1">
    <w:p w14:paraId="0F86EF45" w14:textId="77777777" w:rsidR="009F7EC2" w:rsidRDefault="009F7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AC49" w14:textId="5FB35426" w:rsidR="00DC682F" w:rsidRDefault="00DC682F" w:rsidP="00296475">
    <w:pPr>
      <w:pStyle w:val="Header"/>
      <w:tabs>
        <w:tab w:val="clear" w:pos="4320"/>
        <w:tab w:val="clear" w:pos="8640"/>
        <w:tab w:val="left" w:pos="3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D18"/>
    <w:multiLevelType w:val="hybridMultilevel"/>
    <w:tmpl w:val="4094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6A3"/>
    <w:multiLevelType w:val="multilevel"/>
    <w:tmpl w:val="9BB87A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2F5EC8"/>
    <w:multiLevelType w:val="hybridMultilevel"/>
    <w:tmpl w:val="C1E4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1367"/>
    <w:multiLevelType w:val="hybridMultilevel"/>
    <w:tmpl w:val="35EE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4EC"/>
    <w:multiLevelType w:val="hybridMultilevel"/>
    <w:tmpl w:val="7FB4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C561C"/>
    <w:multiLevelType w:val="hybridMultilevel"/>
    <w:tmpl w:val="5432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0B92"/>
    <w:multiLevelType w:val="hybridMultilevel"/>
    <w:tmpl w:val="45E84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E3773"/>
    <w:multiLevelType w:val="hybridMultilevel"/>
    <w:tmpl w:val="FDAC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4580A"/>
    <w:multiLevelType w:val="hybridMultilevel"/>
    <w:tmpl w:val="6DFA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D1A5C"/>
    <w:multiLevelType w:val="hybridMultilevel"/>
    <w:tmpl w:val="C5F2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19546">
    <w:abstractNumId w:val="5"/>
  </w:num>
  <w:num w:numId="2" w16cid:durableId="2062705502">
    <w:abstractNumId w:val="3"/>
  </w:num>
  <w:num w:numId="3" w16cid:durableId="21131362">
    <w:abstractNumId w:val="4"/>
  </w:num>
  <w:num w:numId="4" w16cid:durableId="628322988">
    <w:abstractNumId w:val="9"/>
  </w:num>
  <w:num w:numId="5" w16cid:durableId="2071613647">
    <w:abstractNumId w:val="0"/>
  </w:num>
  <w:num w:numId="6" w16cid:durableId="25908443">
    <w:abstractNumId w:val="1"/>
  </w:num>
  <w:num w:numId="7" w16cid:durableId="234050255">
    <w:abstractNumId w:val="6"/>
  </w:num>
  <w:num w:numId="8" w16cid:durableId="186524040">
    <w:abstractNumId w:val="2"/>
  </w:num>
  <w:num w:numId="9" w16cid:durableId="483082763">
    <w:abstractNumId w:val="7"/>
  </w:num>
  <w:num w:numId="10" w16cid:durableId="587274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51"/>
    <w:rsid w:val="0003362E"/>
    <w:rsid w:val="00045EA9"/>
    <w:rsid w:val="00056CAE"/>
    <w:rsid w:val="0006222F"/>
    <w:rsid w:val="00073D34"/>
    <w:rsid w:val="00085713"/>
    <w:rsid w:val="00086334"/>
    <w:rsid w:val="00112A73"/>
    <w:rsid w:val="00113F18"/>
    <w:rsid w:val="00120D32"/>
    <w:rsid w:val="00144D12"/>
    <w:rsid w:val="001566DC"/>
    <w:rsid w:val="00173333"/>
    <w:rsid w:val="00176BE4"/>
    <w:rsid w:val="001B473A"/>
    <w:rsid w:val="001E1FBD"/>
    <w:rsid w:val="00200BF8"/>
    <w:rsid w:val="00202BC1"/>
    <w:rsid w:val="002716AA"/>
    <w:rsid w:val="00281E9F"/>
    <w:rsid w:val="002958A0"/>
    <w:rsid w:val="00296475"/>
    <w:rsid w:val="002B16ED"/>
    <w:rsid w:val="002E41F0"/>
    <w:rsid w:val="00300F2C"/>
    <w:rsid w:val="00310A7A"/>
    <w:rsid w:val="00330DD2"/>
    <w:rsid w:val="00350A9D"/>
    <w:rsid w:val="00356097"/>
    <w:rsid w:val="003602F1"/>
    <w:rsid w:val="00361CF4"/>
    <w:rsid w:val="003C5F32"/>
    <w:rsid w:val="003C71D4"/>
    <w:rsid w:val="00400278"/>
    <w:rsid w:val="00450F9F"/>
    <w:rsid w:val="00465FFB"/>
    <w:rsid w:val="004732EB"/>
    <w:rsid w:val="0049168E"/>
    <w:rsid w:val="004B0AFB"/>
    <w:rsid w:val="004C4312"/>
    <w:rsid w:val="004C4E99"/>
    <w:rsid w:val="004D1BEC"/>
    <w:rsid w:val="004F0096"/>
    <w:rsid w:val="004F604C"/>
    <w:rsid w:val="00502B30"/>
    <w:rsid w:val="00523813"/>
    <w:rsid w:val="00535A5D"/>
    <w:rsid w:val="00545013"/>
    <w:rsid w:val="00562551"/>
    <w:rsid w:val="00580F2E"/>
    <w:rsid w:val="005929A8"/>
    <w:rsid w:val="005A1E01"/>
    <w:rsid w:val="005A6FCA"/>
    <w:rsid w:val="005E309C"/>
    <w:rsid w:val="005F6349"/>
    <w:rsid w:val="00626824"/>
    <w:rsid w:val="00637BD1"/>
    <w:rsid w:val="006867AE"/>
    <w:rsid w:val="00687E7E"/>
    <w:rsid w:val="006A4B31"/>
    <w:rsid w:val="006B0077"/>
    <w:rsid w:val="006B53A0"/>
    <w:rsid w:val="006B7BDF"/>
    <w:rsid w:val="006C6043"/>
    <w:rsid w:val="006D594B"/>
    <w:rsid w:val="006E3D4F"/>
    <w:rsid w:val="00722471"/>
    <w:rsid w:val="00723B74"/>
    <w:rsid w:val="00746429"/>
    <w:rsid w:val="0078681C"/>
    <w:rsid w:val="00794118"/>
    <w:rsid w:val="00795848"/>
    <w:rsid w:val="007A07C3"/>
    <w:rsid w:val="007E110A"/>
    <w:rsid w:val="00814926"/>
    <w:rsid w:val="0084358F"/>
    <w:rsid w:val="008520BC"/>
    <w:rsid w:val="00856BD0"/>
    <w:rsid w:val="0089224F"/>
    <w:rsid w:val="008F1A6B"/>
    <w:rsid w:val="00921FF2"/>
    <w:rsid w:val="00931D9E"/>
    <w:rsid w:val="00955149"/>
    <w:rsid w:val="009769C8"/>
    <w:rsid w:val="0098228B"/>
    <w:rsid w:val="009A0B43"/>
    <w:rsid w:val="009B4B40"/>
    <w:rsid w:val="009C28B4"/>
    <w:rsid w:val="009F5A3D"/>
    <w:rsid w:val="009F7EC2"/>
    <w:rsid w:val="00A05CBF"/>
    <w:rsid w:val="00A33E0E"/>
    <w:rsid w:val="00A60C8B"/>
    <w:rsid w:val="00A87488"/>
    <w:rsid w:val="00AB2973"/>
    <w:rsid w:val="00AD3A1C"/>
    <w:rsid w:val="00AE2333"/>
    <w:rsid w:val="00AE7788"/>
    <w:rsid w:val="00AF287B"/>
    <w:rsid w:val="00AF6216"/>
    <w:rsid w:val="00B35F14"/>
    <w:rsid w:val="00B6488C"/>
    <w:rsid w:val="00B76ADD"/>
    <w:rsid w:val="00BC1E6A"/>
    <w:rsid w:val="00BD4DD4"/>
    <w:rsid w:val="00BE0E1E"/>
    <w:rsid w:val="00BF4BFE"/>
    <w:rsid w:val="00C06091"/>
    <w:rsid w:val="00C73223"/>
    <w:rsid w:val="00C864F4"/>
    <w:rsid w:val="00CA4D71"/>
    <w:rsid w:val="00D01971"/>
    <w:rsid w:val="00D24B85"/>
    <w:rsid w:val="00D304DD"/>
    <w:rsid w:val="00D41553"/>
    <w:rsid w:val="00D72660"/>
    <w:rsid w:val="00D834F2"/>
    <w:rsid w:val="00DC1618"/>
    <w:rsid w:val="00DC682F"/>
    <w:rsid w:val="00DD1909"/>
    <w:rsid w:val="00E07B77"/>
    <w:rsid w:val="00E42048"/>
    <w:rsid w:val="00EB2F47"/>
    <w:rsid w:val="00EB5672"/>
    <w:rsid w:val="00EF1AC2"/>
    <w:rsid w:val="00EF4199"/>
    <w:rsid w:val="00F6422F"/>
    <w:rsid w:val="00F749AD"/>
    <w:rsid w:val="00FC7FEB"/>
    <w:rsid w:val="00FD6828"/>
    <w:rsid w:val="00FD7EEA"/>
    <w:rsid w:val="00FE49DC"/>
    <w:rsid w:val="02DEF851"/>
    <w:rsid w:val="03C5AF2E"/>
    <w:rsid w:val="0554440D"/>
    <w:rsid w:val="265D1B2F"/>
    <w:rsid w:val="29770108"/>
    <w:rsid w:val="3D97B721"/>
    <w:rsid w:val="440965FE"/>
    <w:rsid w:val="613AA0CB"/>
    <w:rsid w:val="6F596D02"/>
    <w:rsid w:val="717D5FE2"/>
    <w:rsid w:val="754C79D7"/>
    <w:rsid w:val="7D94CE3B"/>
    <w:rsid w:val="7E80D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4B1B1"/>
  <w14:defaultImageDpi w14:val="300"/>
  <w15:docId w15:val="{ABAB0F58-40A4-D64A-9DC4-35973B4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9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TOC1"/>
    <w:next w:val="Normal"/>
    <w:uiPriority w:val="39"/>
    <w:unhideWhenUsed/>
    <w:qFormat/>
    <w:rsid w:val="005929A8"/>
    <w:pPr>
      <w:spacing w:line="276" w:lineRule="auto"/>
    </w:pPr>
    <w:rPr>
      <w:b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929A8"/>
    <w:pPr>
      <w:spacing w:before="120"/>
    </w:pPr>
    <w:rPr>
      <w:rFonts w:ascii="Arial" w:hAnsi="Arial"/>
      <w:b/>
      <w:color w:val="31849B" w:themeColor="accent5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F74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9AD"/>
  </w:style>
  <w:style w:type="paragraph" w:styleId="Footer">
    <w:name w:val="footer"/>
    <w:basedOn w:val="Normal"/>
    <w:link w:val="FooterChar"/>
    <w:uiPriority w:val="99"/>
    <w:unhideWhenUsed/>
    <w:rsid w:val="00F74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9AD"/>
  </w:style>
  <w:style w:type="paragraph" w:styleId="BalloonText">
    <w:name w:val="Balloon Text"/>
    <w:basedOn w:val="Normal"/>
    <w:link w:val="BalloonTextChar"/>
    <w:uiPriority w:val="99"/>
    <w:semiHidden/>
    <w:unhideWhenUsed/>
    <w:rsid w:val="00EB5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D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42048"/>
  </w:style>
  <w:style w:type="paragraph" w:styleId="Revision">
    <w:name w:val="Revision"/>
    <w:hidden/>
    <w:uiPriority w:val="99"/>
    <w:semiHidden/>
    <w:rsid w:val="005F6349"/>
  </w:style>
  <w:style w:type="character" w:styleId="Hyperlink">
    <w:name w:val="Hyperlink"/>
    <w:basedOn w:val="DefaultParagraphFont"/>
    <w:uiPriority w:val="99"/>
    <w:unhideWhenUsed/>
    <w:rsid w:val="00A05C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make-a-complaint/data-protection-complaints/data-protection-complaint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make-a-compla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C8765DB0F3E6488978BD43DDAA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6BB2-9AD7-834F-B80E-D05BE422AA5E}"/>
      </w:docPartPr>
      <w:docPartBody>
        <w:p w:rsidR="00E3751C" w:rsidRDefault="00E3751C">
          <w:pPr>
            <w:pStyle w:val="1EC8765DB0F3E6488978BD43DDAA541B"/>
          </w:pPr>
          <w:r>
            <w:t>[Type text]</w:t>
          </w:r>
        </w:p>
      </w:docPartBody>
    </w:docPart>
    <w:docPart>
      <w:docPartPr>
        <w:name w:val="832BA1A2C528C344B408AC914336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43E53-4C04-B746-96AA-2BAD9C7D1154}"/>
      </w:docPartPr>
      <w:docPartBody>
        <w:p w:rsidR="00E3751C" w:rsidRDefault="00E3751C">
          <w:pPr>
            <w:pStyle w:val="832BA1A2C528C344B408AC914336A7D8"/>
          </w:pPr>
          <w:r>
            <w:t>[Type text]</w:t>
          </w:r>
        </w:p>
      </w:docPartBody>
    </w:docPart>
    <w:docPart>
      <w:docPartPr>
        <w:name w:val="C23564FA17C4994489CD73040EC3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9DA8-EE29-6441-8503-E10C5889C7CA}"/>
      </w:docPartPr>
      <w:docPartBody>
        <w:p w:rsidR="00E3751C" w:rsidRDefault="00E3751C">
          <w:pPr>
            <w:pStyle w:val="C23564FA17C4994489CD73040EC39D5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51C"/>
    <w:rsid w:val="0003362E"/>
    <w:rsid w:val="001438EC"/>
    <w:rsid w:val="001C1889"/>
    <w:rsid w:val="00213364"/>
    <w:rsid w:val="00267F72"/>
    <w:rsid w:val="00291365"/>
    <w:rsid w:val="002E4191"/>
    <w:rsid w:val="002E41F0"/>
    <w:rsid w:val="00502DCF"/>
    <w:rsid w:val="00567F5E"/>
    <w:rsid w:val="0065749B"/>
    <w:rsid w:val="00690EE6"/>
    <w:rsid w:val="006D594B"/>
    <w:rsid w:val="00734852"/>
    <w:rsid w:val="00861DDA"/>
    <w:rsid w:val="00886ED7"/>
    <w:rsid w:val="00A00DEF"/>
    <w:rsid w:val="00A03E17"/>
    <w:rsid w:val="00B04BCA"/>
    <w:rsid w:val="00C14015"/>
    <w:rsid w:val="00C868D2"/>
    <w:rsid w:val="00D96391"/>
    <w:rsid w:val="00DA3B16"/>
    <w:rsid w:val="00E3751C"/>
    <w:rsid w:val="00E441F9"/>
    <w:rsid w:val="00EC1D88"/>
    <w:rsid w:val="00F0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C8765DB0F3E6488978BD43DDAA541B">
    <w:name w:val="1EC8765DB0F3E6488978BD43DDAA541B"/>
  </w:style>
  <w:style w:type="paragraph" w:customStyle="1" w:styleId="832BA1A2C528C344B408AC914336A7D8">
    <w:name w:val="832BA1A2C528C344B408AC914336A7D8"/>
  </w:style>
  <w:style w:type="paragraph" w:customStyle="1" w:styleId="C23564FA17C4994489CD73040EC39D5D">
    <w:name w:val="C23564FA17C4994489CD73040EC39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8034a-d7d7-40e0-96a0-1687c5d9ebdc" xsi:nil="true"/>
    <lcf76f155ced4ddcb4097134ff3c332f xmlns="89fa5dca-c38d-427f-9393-e114e4da84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FF7B0DAAACA4AA06D9A7D576FA706" ma:contentTypeVersion="17" ma:contentTypeDescription="Create a new document." ma:contentTypeScope="" ma:versionID="769941f38f6ed6f079fbc1f134bfcba0">
  <xsd:schema xmlns:xsd="http://www.w3.org/2001/XMLSchema" xmlns:xs="http://www.w3.org/2001/XMLSchema" xmlns:p="http://schemas.microsoft.com/office/2006/metadata/properties" xmlns:ns2="89fa5dca-c38d-427f-9393-e114e4da84a3" xmlns:ns3="0538034a-d7d7-40e0-96a0-1687c5d9ebdc" targetNamespace="http://schemas.microsoft.com/office/2006/metadata/properties" ma:root="true" ma:fieldsID="ed926e8f25bfcc58017e3e5f9fad143e" ns2:_="" ns3:_="">
    <xsd:import namespace="89fa5dca-c38d-427f-9393-e114e4da84a3"/>
    <xsd:import namespace="0538034a-d7d7-40e0-96a0-1687c5d9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a5dca-c38d-427f-9393-e114e4da8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41c8e9-fc6c-4b31-a541-ab65309b8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034a-d7d7-40e0-96a0-1687c5d9eb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c94f1-20f5-4dc6-8a2f-00e92ef25a7a}" ma:internalName="TaxCatchAll" ma:showField="CatchAllData" ma:web="0538034a-d7d7-40e0-96a0-1687c5d9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8FD17-8F5D-457D-A1A1-C4E20B58A15D}">
  <ds:schemaRefs>
    <ds:schemaRef ds:uri="http://schemas.microsoft.com/office/2006/metadata/properties"/>
    <ds:schemaRef ds:uri="http://schemas.microsoft.com/office/infopath/2007/PartnerControls"/>
    <ds:schemaRef ds:uri="1521e20f-c8b9-442f-9e86-75cd8c07e577"/>
    <ds:schemaRef ds:uri="3acbd98d-192d-48d7-b4c6-ff76b9bc2a42"/>
    <ds:schemaRef ds:uri="0538034a-d7d7-40e0-96a0-1687c5d9ebdc"/>
    <ds:schemaRef ds:uri="89fa5dca-c38d-427f-9393-e114e4da84a3"/>
  </ds:schemaRefs>
</ds:datastoreItem>
</file>

<file path=customXml/itemProps2.xml><?xml version="1.0" encoding="utf-8"?>
<ds:datastoreItem xmlns:ds="http://schemas.openxmlformats.org/officeDocument/2006/customXml" ds:itemID="{766BF018-E461-4135-95F7-1EB6AD2FC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A2AD7-01E7-485E-B9F0-132ED8738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a5dca-c38d-427f-9393-e114e4da84a3"/>
    <ds:schemaRef ds:uri="0538034a-d7d7-40e0-96a0-1687c5d9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518D6-49AC-FB45-9904-1DB959F5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Company>Parkes Dawson Ltd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Dawson</dc:creator>
  <cp:keywords/>
  <dc:description/>
  <cp:lastModifiedBy>Alma Reception</cp:lastModifiedBy>
  <cp:revision>2</cp:revision>
  <cp:lastPrinted>2018-05-16T09:23:00Z</cp:lastPrinted>
  <dcterms:created xsi:type="dcterms:W3CDTF">2024-10-30T16:54:00Z</dcterms:created>
  <dcterms:modified xsi:type="dcterms:W3CDTF">2024-10-30T16:54:00Z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0x0101002CBFF7B0DAAACA4AA06D9A7D576FA706</vt:lpwstr>
  </property>
  <property fmtid="{D5CDD505-2E9C-101B-9397-08002B2CF9AE}" pid="3" name="GrammarlyDocumentId">
    <vt:lpwstr>c4ad23582d518e5767934f466f0f03b0bee6a8a58594c0dfdfa28ccef1b9970d</vt:lpwstr>
  </property>
  <property fmtid="{D5CDD505-2E9C-101B-9397-08002B2CF9AE}" pid="4" name="MediaServiceImageTags">
    <vt:lpwstr/>
  </property>
</Properties>
</file>